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D216" w14:textId="77777777" w:rsidR="001D7EF7" w:rsidRPr="00B704A5" w:rsidRDefault="001D7EF7" w:rsidP="001D7EF7">
      <w:pPr>
        <w:pStyle w:val="ae"/>
        <w:ind w:firstLine="426"/>
        <w:jc w:val="center"/>
        <w:rPr>
          <w:rFonts w:ascii="Times New Roman" w:hAnsi="Times New Roman" w:cs="Times New Roman"/>
          <w:lang w:val="uk-UA"/>
        </w:rPr>
      </w:pPr>
      <w:r w:rsidRPr="00B704A5">
        <w:rPr>
          <w:rFonts w:ascii="Times New Roman" w:hAnsi="Times New Roman" w:cs="Times New Roman"/>
          <w:b/>
          <w:bCs/>
          <w:lang w:val="uk-UA"/>
        </w:rPr>
        <w:t>Публічний договір</w:t>
      </w:r>
    </w:p>
    <w:p w14:paraId="6387736D" w14:textId="77777777" w:rsidR="001D7EF7" w:rsidRPr="00B704A5" w:rsidRDefault="001D7EF7" w:rsidP="001D7EF7">
      <w:pPr>
        <w:pStyle w:val="ae"/>
        <w:ind w:firstLine="426"/>
        <w:jc w:val="center"/>
        <w:rPr>
          <w:rFonts w:ascii="Times New Roman" w:hAnsi="Times New Roman" w:cs="Times New Roman"/>
          <w:lang w:val="uk-UA"/>
        </w:rPr>
      </w:pPr>
      <w:r>
        <w:rPr>
          <w:rFonts w:ascii="Times New Roman" w:hAnsi="Times New Roman" w:cs="Times New Roman"/>
          <w:b/>
          <w:bCs/>
          <w:lang w:val="uk-UA"/>
        </w:rPr>
        <w:t>п</w:t>
      </w:r>
      <w:r w:rsidRPr="00B704A5">
        <w:rPr>
          <w:rFonts w:ascii="Times New Roman" w:hAnsi="Times New Roman" w:cs="Times New Roman"/>
          <w:b/>
          <w:bCs/>
          <w:lang w:val="uk-UA"/>
        </w:rPr>
        <w:t xml:space="preserve">ро надання послуг з </w:t>
      </w:r>
      <w:proofErr w:type="spellStart"/>
      <w:r w:rsidRPr="00B704A5">
        <w:rPr>
          <w:rFonts w:ascii="Times New Roman" w:hAnsi="Times New Roman" w:cs="Times New Roman"/>
          <w:b/>
          <w:bCs/>
          <w:lang w:val="uk-UA"/>
        </w:rPr>
        <w:t>додрукарської</w:t>
      </w:r>
      <w:proofErr w:type="spellEnd"/>
      <w:r w:rsidRPr="00B704A5">
        <w:rPr>
          <w:rFonts w:ascii="Times New Roman" w:hAnsi="Times New Roman" w:cs="Times New Roman"/>
          <w:b/>
          <w:bCs/>
          <w:lang w:val="uk-UA"/>
        </w:rPr>
        <w:t xml:space="preserve"> підготовки</w:t>
      </w:r>
    </w:p>
    <w:p w14:paraId="6FEBCA71" w14:textId="77777777" w:rsidR="001D7EF7" w:rsidRDefault="001D7EF7" w:rsidP="001D7EF7">
      <w:pPr>
        <w:pStyle w:val="ae"/>
        <w:jc w:val="both"/>
        <w:rPr>
          <w:rFonts w:ascii="Times New Roman" w:hAnsi="Times New Roman" w:cs="Times New Roman"/>
          <w:lang w:val="uk-UA"/>
        </w:rPr>
      </w:pPr>
    </w:p>
    <w:p w14:paraId="3EDA76DD" w14:textId="2BBC3FE4" w:rsidR="001D7EF7" w:rsidRDefault="001D7EF7" w:rsidP="001D7EF7">
      <w:pPr>
        <w:pStyle w:val="ae"/>
        <w:jc w:val="both"/>
        <w:rPr>
          <w:rFonts w:ascii="Times New Roman" w:hAnsi="Times New Roman" w:cs="Times New Roman"/>
          <w:lang w:val="uk-UA"/>
        </w:rPr>
      </w:pPr>
      <w:r w:rsidRPr="00B704A5">
        <w:rPr>
          <w:rFonts w:ascii="Times New Roman" w:hAnsi="Times New Roman" w:cs="Times New Roman"/>
          <w:lang w:val="uk-UA"/>
        </w:rPr>
        <w:t xml:space="preserve">м. Київ </w:t>
      </w:r>
      <w:r>
        <w:rPr>
          <w:rFonts w:ascii="Times New Roman" w:hAnsi="Times New Roman" w:cs="Times New Roman"/>
          <w:lang w:val="uk-UA"/>
        </w:rPr>
        <w:t xml:space="preserve">                                                                                                                            </w:t>
      </w:r>
      <w:r w:rsidRPr="00B704A5">
        <w:rPr>
          <w:rFonts w:ascii="Times New Roman" w:hAnsi="Times New Roman" w:cs="Times New Roman"/>
          <w:lang w:val="uk-UA"/>
        </w:rPr>
        <w:t xml:space="preserve">«__»_____________ 202_р. </w:t>
      </w:r>
    </w:p>
    <w:p w14:paraId="5E0EDC7E"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Загальні відомості та правова природа</w:t>
      </w:r>
    </w:p>
    <w:p w14:paraId="7B2DB04D"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 xml:space="preserve">Цей документ є публічною офертою (далі — Оферта) редакції/видавця як виконавця послуг (далі — Виконавець) і визначає умови укладення та виконання договору про надання послуг із </w:t>
      </w:r>
      <w:proofErr w:type="spellStart"/>
      <w:r w:rsidRPr="00B704A5">
        <w:rPr>
          <w:rFonts w:ascii="Times New Roman" w:hAnsi="Times New Roman" w:cs="Times New Roman"/>
          <w:lang w:val="uk-UA"/>
        </w:rPr>
        <w:t>додрукарської</w:t>
      </w:r>
      <w:proofErr w:type="spellEnd"/>
      <w:r w:rsidRPr="00B704A5">
        <w:rPr>
          <w:rFonts w:ascii="Times New Roman" w:hAnsi="Times New Roman" w:cs="Times New Roman"/>
          <w:lang w:val="uk-UA"/>
        </w:rPr>
        <w:t xml:space="preserve"> підготовки (далі — Договір).</w:t>
      </w:r>
    </w:p>
    <w:p w14:paraId="22D174B5"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Прийняття Оферти (акцепт) створює між фізичною або юридичною особою (далі — Замовник) та Виконавцем зобов’язальні правовідносини на умовах, викладених нижче, відповідно до ст. 638 Цивільного кодексу України.</w:t>
      </w:r>
    </w:p>
    <w:p w14:paraId="58770B9C" w14:textId="78A4159C"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 xml:space="preserve">Актуальна редакція Оферти/Договору розміщена на веб-сторінці: </w:t>
      </w:r>
      <w:r w:rsidR="00574FE0" w:rsidRPr="00574FE0">
        <w:rPr>
          <w:rFonts w:ascii="Times New Roman" w:hAnsi="Times New Roman" w:cs="Times New Roman"/>
          <w:lang w:val="uk-UA"/>
        </w:rPr>
        <w:t>https://lawjournal.com.ua/uk/publication-terms</w:t>
      </w:r>
      <w:r w:rsidRPr="00B704A5">
        <w:rPr>
          <w:rFonts w:ascii="Times New Roman" w:hAnsi="Times New Roman" w:cs="Times New Roman"/>
          <w:lang w:val="uk-UA"/>
        </w:rPr>
        <w:t>.</w:t>
      </w:r>
    </w:p>
    <w:p w14:paraId="6A0540ED" w14:textId="77777777" w:rsidR="001D7EF7" w:rsidRPr="00B704A5" w:rsidRDefault="001D7EF7" w:rsidP="001D7EF7">
      <w:pPr>
        <w:pStyle w:val="ae"/>
        <w:numPr>
          <w:ilvl w:val="0"/>
          <w:numId w:val="7"/>
        </w:numPr>
        <w:jc w:val="both"/>
        <w:rPr>
          <w:rFonts w:ascii="Times New Roman" w:hAnsi="Times New Roman" w:cs="Times New Roman"/>
          <w:lang w:val="uk-UA"/>
        </w:rPr>
      </w:pPr>
      <w:r w:rsidRPr="00B704A5">
        <w:rPr>
          <w:rFonts w:ascii="Times New Roman" w:hAnsi="Times New Roman" w:cs="Times New Roman"/>
          <w:b/>
          <w:bCs/>
          <w:lang w:val="uk-UA"/>
        </w:rPr>
        <w:t>Терміни та визначення</w:t>
      </w:r>
    </w:p>
    <w:p w14:paraId="6698BB75"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w:t>
      </w:r>
      <w:proofErr w:type="spellStart"/>
      <w:r w:rsidRPr="00B704A5">
        <w:rPr>
          <w:rFonts w:ascii="Times New Roman" w:hAnsi="Times New Roman" w:cs="Times New Roman"/>
          <w:lang w:val="uk-UA"/>
        </w:rPr>
        <w:t>Додрукарська</w:t>
      </w:r>
      <w:proofErr w:type="spellEnd"/>
      <w:r w:rsidRPr="00B704A5">
        <w:rPr>
          <w:rFonts w:ascii="Times New Roman" w:hAnsi="Times New Roman" w:cs="Times New Roman"/>
          <w:lang w:val="uk-UA"/>
        </w:rPr>
        <w:t xml:space="preserve"> підготовка» — комплекс робіт із редакційного опрацювання, електронної верстки, підготовки макета та розміщення матеріалу на </w:t>
      </w:r>
      <w:proofErr w:type="spellStart"/>
      <w:r w:rsidRPr="00B704A5">
        <w:rPr>
          <w:rFonts w:ascii="Times New Roman" w:hAnsi="Times New Roman" w:cs="Times New Roman"/>
          <w:lang w:val="uk-UA"/>
        </w:rPr>
        <w:t>вебсайті</w:t>
      </w:r>
      <w:proofErr w:type="spellEnd"/>
      <w:r w:rsidRPr="00B704A5">
        <w:rPr>
          <w:rFonts w:ascii="Times New Roman" w:hAnsi="Times New Roman" w:cs="Times New Roman"/>
          <w:lang w:val="uk-UA"/>
        </w:rPr>
        <w:t xml:space="preserve"> журналу з подальшим архівуванням.</w:t>
      </w:r>
    </w:p>
    <w:p w14:paraId="0C5C5EE9"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«Матеріал» — науковий та/або інший текст, поданий Замовником для публікації у журналі.</w:t>
      </w:r>
    </w:p>
    <w:p w14:paraId="4EB1B73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«Схвалення головного редактора» — остаточне підтвердження готовності макета випуску, до якого включено Матеріал.</w:t>
      </w:r>
    </w:p>
    <w:p w14:paraId="12CF412E"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Порядок укладення Договору (акцепт)</w:t>
      </w:r>
    </w:p>
    <w:p w14:paraId="34044705"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Договір укладається шляхом приєднання: з моменту першої відправки Замовником свого Матеріалу (рукопису) на офіційну електронну адресу редакції вважається, що Замовник повністю і беззастережно прийняв умови цієї Оферти.</w:t>
      </w:r>
    </w:p>
    <w:p w14:paraId="23256555"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Факт акцепту підтверджує, що Замовник ознайомився з умовами Оферти та Політикою конфіденційності і зобов’язується їх дотримуватися.</w:t>
      </w:r>
    </w:p>
    <w:p w14:paraId="6CAD3189"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Предмет Договору</w:t>
      </w:r>
    </w:p>
    <w:p w14:paraId="4B5255CC"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 xml:space="preserve">Виконавець надає Замовнику послуги з редагування, </w:t>
      </w:r>
      <w:proofErr w:type="spellStart"/>
      <w:r w:rsidRPr="00B704A5">
        <w:rPr>
          <w:rFonts w:ascii="Times New Roman" w:hAnsi="Times New Roman" w:cs="Times New Roman"/>
          <w:lang w:val="uk-UA"/>
        </w:rPr>
        <w:t>додрукарської</w:t>
      </w:r>
      <w:proofErr w:type="spellEnd"/>
      <w:r w:rsidRPr="00B704A5">
        <w:rPr>
          <w:rFonts w:ascii="Times New Roman" w:hAnsi="Times New Roman" w:cs="Times New Roman"/>
          <w:lang w:val="uk-UA"/>
        </w:rPr>
        <w:t xml:space="preserve"> підготовки, електронної верстки, розміщення на </w:t>
      </w:r>
      <w:proofErr w:type="spellStart"/>
      <w:r w:rsidRPr="00B704A5">
        <w:rPr>
          <w:rFonts w:ascii="Times New Roman" w:hAnsi="Times New Roman" w:cs="Times New Roman"/>
          <w:lang w:val="uk-UA"/>
        </w:rPr>
        <w:t>вебсайті</w:t>
      </w:r>
      <w:proofErr w:type="spellEnd"/>
      <w:r w:rsidRPr="00B704A5">
        <w:rPr>
          <w:rFonts w:ascii="Times New Roman" w:hAnsi="Times New Roman" w:cs="Times New Roman"/>
          <w:lang w:val="uk-UA"/>
        </w:rPr>
        <w:t xml:space="preserve"> журналу та архівування наукових та/або інших текстів.</w:t>
      </w:r>
    </w:p>
    <w:p w14:paraId="30B244D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Надання послуг можливе виключно після отримання всіх позитивних рецензій щодо можливості публікації Матеріалу у журналі.</w:t>
      </w:r>
    </w:p>
    <w:p w14:paraId="420865EB"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Умови надання послуг</w:t>
      </w:r>
    </w:p>
    <w:p w14:paraId="573AB279"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Редакція приймає до розгляду та безоплатного редакційного опрацювання надіслані Матеріали, призначені для публікації у друкованому засобі масової інформації.</w:t>
      </w:r>
    </w:p>
    <w:p w14:paraId="01DDBE74"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Замовник зобов’язаний:</w:t>
      </w:r>
    </w:p>
    <w:p w14:paraId="32E00A3C"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2.1) надіслати рукопис на офіційну електронну адресу редакції;</w:t>
      </w:r>
    </w:p>
    <w:p w14:paraId="57F56C13"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2.2) на запит Виконавця надавати додаткові відомості й виконувати дії, які Виконавець обґрунтовано вважає необхідними та достатніми для належного виконання замовлення.</w:t>
      </w:r>
    </w:p>
    <w:p w14:paraId="7D40024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 xml:space="preserve">Строк виконання: </w:t>
      </w:r>
      <w:r>
        <w:rPr>
          <w:rFonts w:ascii="Times New Roman" w:hAnsi="Times New Roman" w:cs="Times New Roman"/>
          <w:lang w:val="uk-UA"/>
        </w:rPr>
        <w:t>д</w:t>
      </w:r>
      <w:r w:rsidRPr="00B704A5">
        <w:rPr>
          <w:rFonts w:ascii="Times New Roman" w:hAnsi="Times New Roman" w:cs="Times New Roman"/>
          <w:lang w:val="uk-UA"/>
        </w:rPr>
        <w:t>оговір набуває чинності з моменту, коли Замовник акцептує Оферту, та діє доти, доки Сторони повністю виконують свої зобов’язання за цим Договор</w:t>
      </w:r>
      <w:r>
        <w:rPr>
          <w:rFonts w:ascii="Times New Roman" w:hAnsi="Times New Roman" w:cs="Times New Roman"/>
          <w:lang w:val="uk-UA"/>
        </w:rPr>
        <w:t>ом</w:t>
      </w:r>
      <w:r w:rsidRPr="00B704A5">
        <w:rPr>
          <w:rFonts w:ascii="Times New Roman" w:hAnsi="Times New Roman" w:cs="Times New Roman"/>
          <w:lang w:val="uk-UA"/>
        </w:rPr>
        <w:t>.</w:t>
      </w:r>
    </w:p>
    <w:p w14:paraId="1BA4FEF2"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Момент виконання: зобов’язання Виконавця вважаються виконаними з моменту, коли головний редактор затвердив макет-оригінал випуску, в якому буде опубліковано Матеріал Замовника.</w:t>
      </w:r>
    </w:p>
    <w:p w14:paraId="23D53B98"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Права та обов’язки сторін</w:t>
      </w:r>
    </w:p>
    <w:p w14:paraId="465BFA1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Виконавець має право:</w:t>
      </w:r>
    </w:p>
    <w:p w14:paraId="5196A703"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1.1) відмовити у наданні послуг особам, які не погоджуються з умовами Оферти;</w:t>
      </w:r>
    </w:p>
    <w:p w14:paraId="1B9209B0"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1.2) вимагати від Замовника інформацію/матеріали, необхідні для надання послуг.</w:t>
      </w:r>
    </w:p>
    <w:p w14:paraId="4C8A787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Замовник має право:</w:t>
      </w:r>
    </w:p>
    <w:p w14:paraId="773CF4D3"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2.1) отримувати інформацію про стан опрацювання Матеріалу;</w:t>
      </w:r>
    </w:p>
    <w:p w14:paraId="7889434D"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2.2) погоджувати правки в межах редакційної політики журналу.</w:t>
      </w:r>
    </w:p>
    <w:p w14:paraId="44E7DC88"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Сторони зобов’язані сумлінно співпрацювати задля належного та своєчасного виконання Договору.</w:t>
      </w:r>
    </w:p>
    <w:p w14:paraId="0E04151E"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Персональні дані та конфіденційність</w:t>
      </w:r>
    </w:p>
    <w:p w14:paraId="4DAACCDB"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Укладаючи цей Договір, Сторони надають одна одній згоду на обробку персональних даних на невизначений строк відповідно до Закону України «Про захист персональних даних», виключно для забезпечення діяльності, захисту законних інтересів та виконання цього Договору.</w:t>
      </w:r>
    </w:p>
    <w:p w14:paraId="2C81C6CD"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Поширення персональних даних здійснюється лише в межах, необхідних для виконання Договору.</w:t>
      </w:r>
    </w:p>
    <w:p w14:paraId="09B466C4" w14:textId="77777777" w:rsidR="001D7EF7" w:rsidRPr="00B704A5" w:rsidRDefault="001D7EF7" w:rsidP="001D7EF7">
      <w:pPr>
        <w:pStyle w:val="ae"/>
        <w:numPr>
          <w:ilvl w:val="0"/>
          <w:numId w:val="7"/>
        </w:numPr>
        <w:jc w:val="both"/>
        <w:rPr>
          <w:rFonts w:ascii="Times New Roman" w:hAnsi="Times New Roman" w:cs="Times New Roman"/>
          <w:b/>
          <w:bCs/>
          <w:lang w:val="uk-UA"/>
        </w:rPr>
      </w:pPr>
      <w:r w:rsidRPr="00B704A5">
        <w:rPr>
          <w:rFonts w:ascii="Times New Roman" w:hAnsi="Times New Roman" w:cs="Times New Roman"/>
          <w:b/>
          <w:bCs/>
          <w:lang w:val="uk-UA"/>
        </w:rPr>
        <w:t>Відповідальність і вирішення спорів</w:t>
      </w:r>
    </w:p>
    <w:p w14:paraId="68D71AD5"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За порушення зобов’язань Сторони несуть відповідальність згідно з чинним законодавством України.</w:t>
      </w:r>
    </w:p>
    <w:p w14:paraId="1F2D4EF9" w14:textId="77777777" w:rsidR="001D7EF7" w:rsidRPr="00B704A5" w:rsidRDefault="001D7EF7" w:rsidP="001D7EF7">
      <w:pPr>
        <w:pStyle w:val="ae"/>
        <w:ind w:firstLine="426"/>
        <w:jc w:val="both"/>
        <w:rPr>
          <w:rFonts w:ascii="Times New Roman" w:hAnsi="Times New Roman" w:cs="Times New Roman"/>
          <w:lang w:val="uk-UA"/>
        </w:rPr>
      </w:pPr>
      <w:r w:rsidRPr="00B704A5">
        <w:rPr>
          <w:rFonts w:ascii="Times New Roman" w:hAnsi="Times New Roman" w:cs="Times New Roman"/>
          <w:lang w:val="uk-UA"/>
        </w:rPr>
        <w:t>Спори вирішуються шляхом переговорів. Якщо згоди не досягнуто, спір передається на вирішення до компетентного суду в установленому порядку.</w:t>
      </w:r>
    </w:p>
    <w:sectPr w:rsidR="001D7EF7" w:rsidRPr="00B704A5" w:rsidSect="001D7EF7">
      <w:pgSz w:w="11904" w:h="17338"/>
      <w:pgMar w:top="1276" w:right="900" w:bottom="1134" w:left="110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A56B6"/>
    <w:multiLevelType w:val="hybridMultilevel"/>
    <w:tmpl w:val="6E5C4A3A"/>
    <w:lvl w:ilvl="0" w:tplc="E294CE6A">
      <w:start w:val="1"/>
      <w:numFmt w:val="decimal"/>
      <w:lvlText w:val="%1."/>
      <w:lvlJc w:val="left"/>
      <w:pPr>
        <w:ind w:left="786" w:hanging="36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56C04489"/>
    <w:multiLevelType w:val="multilevel"/>
    <w:tmpl w:val="0186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4653DE"/>
    <w:multiLevelType w:val="hybridMultilevel"/>
    <w:tmpl w:val="5F4C59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59100964"/>
    <w:multiLevelType w:val="hybridMultilevel"/>
    <w:tmpl w:val="CF6AD1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5AE727E0"/>
    <w:multiLevelType w:val="hybridMultilevel"/>
    <w:tmpl w:val="D63662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74303885"/>
    <w:multiLevelType w:val="hybridMultilevel"/>
    <w:tmpl w:val="EF6C8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657377B"/>
    <w:multiLevelType w:val="multilevel"/>
    <w:tmpl w:val="52BE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C9"/>
    <w:rsid w:val="000F7894"/>
    <w:rsid w:val="001263FC"/>
    <w:rsid w:val="0016262C"/>
    <w:rsid w:val="00175BC9"/>
    <w:rsid w:val="001D7EF7"/>
    <w:rsid w:val="0020503B"/>
    <w:rsid w:val="003804ED"/>
    <w:rsid w:val="003F0432"/>
    <w:rsid w:val="00574FE0"/>
    <w:rsid w:val="006853E8"/>
    <w:rsid w:val="007E7DBF"/>
    <w:rsid w:val="009523E2"/>
    <w:rsid w:val="00991431"/>
    <w:rsid w:val="00A91B5A"/>
    <w:rsid w:val="00BA0D60"/>
    <w:rsid w:val="00C167A9"/>
    <w:rsid w:val="00C25A8E"/>
    <w:rsid w:val="00C7577D"/>
    <w:rsid w:val="00D8206D"/>
    <w:rsid w:val="00E47E3B"/>
    <w:rsid w:val="00E83B6B"/>
    <w:rsid w:val="00F00551"/>
    <w:rsid w:val="00F4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C91D"/>
  <w15:chartTrackingRefBased/>
  <w15:docId w15:val="{B00538A0-C970-4CAA-A686-4534A2E2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5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5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5B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5B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5B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5B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5B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5B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5B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B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5B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5B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5B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5B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5B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5BC9"/>
    <w:rPr>
      <w:rFonts w:eastAsiaTheme="majorEastAsia" w:cstheme="majorBidi"/>
      <w:color w:val="595959" w:themeColor="text1" w:themeTint="A6"/>
    </w:rPr>
  </w:style>
  <w:style w:type="character" w:customStyle="1" w:styleId="80">
    <w:name w:val="Заголовок 8 Знак"/>
    <w:basedOn w:val="a0"/>
    <w:link w:val="8"/>
    <w:uiPriority w:val="9"/>
    <w:semiHidden/>
    <w:rsid w:val="00175B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5BC9"/>
    <w:rPr>
      <w:rFonts w:eastAsiaTheme="majorEastAsia" w:cstheme="majorBidi"/>
      <w:color w:val="272727" w:themeColor="text1" w:themeTint="D8"/>
    </w:rPr>
  </w:style>
  <w:style w:type="paragraph" w:styleId="a3">
    <w:name w:val="Title"/>
    <w:basedOn w:val="a"/>
    <w:next w:val="a"/>
    <w:link w:val="a4"/>
    <w:uiPriority w:val="10"/>
    <w:qFormat/>
    <w:rsid w:val="00175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75B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5BC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75B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75BC9"/>
    <w:pPr>
      <w:spacing w:before="160"/>
      <w:jc w:val="center"/>
    </w:pPr>
    <w:rPr>
      <w:i/>
      <w:iCs/>
      <w:color w:val="404040" w:themeColor="text1" w:themeTint="BF"/>
    </w:rPr>
  </w:style>
  <w:style w:type="character" w:customStyle="1" w:styleId="a8">
    <w:name w:val="Цитата Знак"/>
    <w:basedOn w:val="a0"/>
    <w:link w:val="a7"/>
    <w:uiPriority w:val="29"/>
    <w:rsid w:val="00175BC9"/>
    <w:rPr>
      <w:i/>
      <w:iCs/>
      <w:color w:val="404040" w:themeColor="text1" w:themeTint="BF"/>
    </w:rPr>
  </w:style>
  <w:style w:type="paragraph" w:styleId="a9">
    <w:name w:val="List Paragraph"/>
    <w:basedOn w:val="a"/>
    <w:uiPriority w:val="34"/>
    <w:qFormat/>
    <w:rsid w:val="00175BC9"/>
    <w:pPr>
      <w:ind w:left="720"/>
      <w:contextualSpacing/>
    </w:pPr>
  </w:style>
  <w:style w:type="character" w:styleId="aa">
    <w:name w:val="Intense Emphasis"/>
    <w:basedOn w:val="a0"/>
    <w:uiPriority w:val="21"/>
    <w:qFormat/>
    <w:rsid w:val="00175BC9"/>
    <w:rPr>
      <w:i/>
      <w:iCs/>
      <w:color w:val="2F5496" w:themeColor="accent1" w:themeShade="BF"/>
    </w:rPr>
  </w:style>
  <w:style w:type="paragraph" w:styleId="ab">
    <w:name w:val="Intense Quote"/>
    <w:basedOn w:val="a"/>
    <w:next w:val="a"/>
    <w:link w:val="ac"/>
    <w:uiPriority w:val="30"/>
    <w:qFormat/>
    <w:rsid w:val="00175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75BC9"/>
    <w:rPr>
      <w:i/>
      <w:iCs/>
      <w:color w:val="2F5496" w:themeColor="accent1" w:themeShade="BF"/>
    </w:rPr>
  </w:style>
  <w:style w:type="character" w:styleId="ad">
    <w:name w:val="Intense Reference"/>
    <w:basedOn w:val="a0"/>
    <w:uiPriority w:val="32"/>
    <w:qFormat/>
    <w:rsid w:val="00175BC9"/>
    <w:rPr>
      <w:b/>
      <w:bCs/>
      <w:smallCaps/>
      <w:color w:val="2F5496" w:themeColor="accent1" w:themeShade="BF"/>
      <w:spacing w:val="5"/>
    </w:rPr>
  </w:style>
  <w:style w:type="paragraph" w:styleId="ae">
    <w:name w:val="No Spacing"/>
    <w:uiPriority w:val="1"/>
    <w:qFormat/>
    <w:rsid w:val="00E83B6B"/>
    <w:pPr>
      <w:spacing w:after="0" w:line="240" w:lineRule="auto"/>
    </w:pPr>
  </w:style>
  <w:style w:type="table" w:styleId="af">
    <w:name w:val="Table Grid"/>
    <w:basedOn w:val="a1"/>
    <w:uiPriority w:val="39"/>
    <w:rsid w:val="00E4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E47E3B"/>
    <w:rPr>
      <w:color w:val="0563C1" w:themeColor="hyperlink"/>
      <w:u w:val="single"/>
    </w:rPr>
  </w:style>
  <w:style w:type="character" w:customStyle="1" w:styleId="11">
    <w:name w:val="Незакрита згадка1"/>
    <w:basedOn w:val="a0"/>
    <w:uiPriority w:val="99"/>
    <w:semiHidden/>
    <w:unhideWhenUsed/>
    <w:rsid w:val="00E47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2408</Words>
  <Characters>1374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Кудряшов</dc:creator>
  <cp:keywords/>
  <dc:description/>
  <cp:lastModifiedBy>Рецензент_</cp:lastModifiedBy>
  <cp:revision>2</cp:revision>
  <dcterms:created xsi:type="dcterms:W3CDTF">2025-10-07T06:30:00Z</dcterms:created>
  <dcterms:modified xsi:type="dcterms:W3CDTF">2025-10-07T06:30:00Z</dcterms:modified>
</cp:coreProperties>
</file>